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E8853" w14:textId="55B304BC" w:rsidR="00E00DE1" w:rsidRPr="00B0676B" w:rsidRDefault="00FF0987" w:rsidP="00E00DE1">
      <w:pPr>
        <w:jc w:val="center"/>
        <w:rPr>
          <w:sz w:val="32"/>
          <w:szCs w:val="32"/>
          <w:u w:val="single"/>
        </w:rPr>
      </w:pPr>
      <w:proofErr w:type="spellStart"/>
      <w:r w:rsidRPr="00B0676B">
        <w:rPr>
          <w:sz w:val="32"/>
          <w:szCs w:val="32"/>
          <w:u w:val="single"/>
        </w:rPr>
        <w:t>Afon</w:t>
      </w:r>
      <w:proofErr w:type="spellEnd"/>
      <w:r w:rsidRPr="00B0676B">
        <w:rPr>
          <w:sz w:val="32"/>
          <w:szCs w:val="32"/>
          <w:u w:val="single"/>
        </w:rPr>
        <w:t>-Y-</w:t>
      </w:r>
      <w:proofErr w:type="spellStart"/>
      <w:r w:rsidRPr="00B0676B">
        <w:rPr>
          <w:sz w:val="32"/>
          <w:szCs w:val="32"/>
          <w:u w:val="single"/>
        </w:rPr>
        <w:t>Felin</w:t>
      </w:r>
      <w:proofErr w:type="spellEnd"/>
      <w:r w:rsidRPr="00B0676B">
        <w:rPr>
          <w:sz w:val="32"/>
          <w:szCs w:val="32"/>
          <w:u w:val="single"/>
        </w:rPr>
        <w:t xml:space="preserve"> </w:t>
      </w:r>
      <w:r w:rsidR="00B0676B" w:rsidRPr="00B0676B">
        <w:rPr>
          <w:sz w:val="32"/>
          <w:szCs w:val="32"/>
          <w:u w:val="single"/>
        </w:rPr>
        <w:t>Reception</w:t>
      </w:r>
      <w:r w:rsidRPr="00B0676B">
        <w:rPr>
          <w:sz w:val="32"/>
          <w:szCs w:val="32"/>
          <w:u w:val="single"/>
        </w:rPr>
        <w:t xml:space="preserve"> </w:t>
      </w:r>
      <w:r w:rsidR="00E00DE1" w:rsidRPr="00B0676B">
        <w:rPr>
          <w:sz w:val="32"/>
          <w:szCs w:val="32"/>
          <w:u w:val="single"/>
        </w:rPr>
        <w:t>Activity Grid</w:t>
      </w:r>
    </w:p>
    <w:p w14:paraId="642F8DEE" w14:textId="0F64E29E" w:rsidR="00E00DE1" w:rsidRDefault="00E00DE1" w:rsidP="00E00DE1">
      <w:pPr>
        <w:jc w:val="center"/>
        <w:rPr>
          <w:u w:val="single"/>
        </w:rPr>
      </w:pPr>
    </w:p>
    <w:tbl>
      <w:tblPr>
        <w:tblStyle w:val="TableGrid"/>
        <w:tblW w:w="10568" w:type="dxa"/>
        <w:tblInd w:w="-572" w:type="dxa"/>
        <w:tblLook w:val="04A0" w:firstRow="1" w:lastRow="0" w:firstColumn="1" w:lastColumn="0" w:noHBand="0" w:noVBand="1"/>
      </w:tblPr>
      <w:tblGrid>
        <w:gridCol w:w="1818"/>
        <w:gridCol w:w="1840"/>
        <w:gridCol w:w="1764"/>
        <w:gridCol w:w="1681"/>
        <w:gridCol w:w="1602"/>
        <w:gridCol w:w="1863"/>
      </w:tblGrid>
      <w:tr w:rsidR="00B0676B" w14:paraId="198A0741" w14:textId="77777777" w:rsidTr="00B0676B">
        <w:trPr>
          <w:trHeight w:val="1493"/>
        </w:trPr>
        <w:tc>
          <w:tcPr>
            <w:tcW w:w="1843" w:type="dxa"/>
            <w:shd w:val="clear" w:color="auto" w:fill="FFC910"/>
          </w:tcPr>
          <w:p w14:paraId="5BD0C67A" w14:textId="6D074AC5" w:rsidR="00E00DE1" w:rsidRPr="00E00DE1" w:rsidRDefault="00E00DE1" w:rsidP="00E00DE1">
            <w:pPr>
              <w:jc w:val="center"/>
            </w:pPr>
            <w:r w:rsidRPr="00E00DE1">
              <w:t xml:space="preserve">Practise writing your own name </w:t>
            </w:r>
            <w:r w:rsidR="00B0676B">
              <w:t>using the precursive method</w:t>
            </w:r>
            <w:r w:rsidRPr="00E00DE1">
              <w:t>.</w:t>
            </w:r>
          </w:p>
        </w:tc>
        <w:tc>
          <w:tcPr>
            <w:tcW w:w="1877" w:type="dxa"/>
            <w:shd w:val="clear" w:color="auto" w:fill="8EAADB" w:themeFill="accent1" w:themeFillTint="99"/>
          </w:tcPr>
          <w:p w14:paraId="735B2A88" w14:textId="5E493D28" w:rsidR="00E00DE1" w:rsidRPr="00E00DE1" w:rsidRDefault="00E00DE1" w:rsidP="00E00DE1">
            <w:pPr>
              <w:jc w:val="center"/>
            </w:pPr>
            <w:r w:rsidRPr="00E00DE1">
              <w:t xml:space="preserve">Learn your phase </w:t>
            </w:r>
            <w:r w:rsidR="00B0676B">
              <w:t>2</w:t>
            </w:r>
            <w:r w:rsidRPr="00E00DE1">
              <w:t xml:space="preserve"> sounds. If completed look at phase </w:t>
            </w:r>
            <w:r w:rsidR="00B0676B">
              <w:t>3</w:t>
            </w:r>
            <w:r w:rsidRPr="00E00DE1">
              <w:t>.</w:t>
            </w:r>
          </w:p>
        </w:tc>
        <w:tc>
          <w:tcPr>
            <w:tcW w:w="1809" w:type="dxa"/>
            <w:shd w:val="clear" w:color="auto" w:fill="A8D08D" w:themeFill="accent6" w:themeFillTint="99"/>
          </w:tcPr>
          <w:p w14:paraId="0B7B990C" w14:textId="7F6AF015" w:rsidR="00E00DE1" w:rsidRPr="00E00DE1" w:rsidRDefault="00E00DE1" w:rsidP="00E00DE1">
            <w:pPr>
              <w:jc w:val="center"/>
            </w:pPr>
            <w:r w:rsidRPr="00E00DE1">
              <w:rPr>
                <w:b/>
                <w:bCs/>
              </w:rPr>
              <w:t>Read</w:t>
            </w:r>
            <w:r w:rsidRPr="00E00DE1">
              <w:t xml:space="preserve"> lots of books. Use Oxford Owl online to access a range of eBooks. </w:t>
            </w:r>
          </w:p>
        </w:tc>
        <w:tc>
          <w:tcPr>
            <w:tcW w:w="1701" w:type="dxa"/>
            <w:shd w:val="clear" w:color="auto" w:fill="FAA5EF"/>
          </w:tcPr>
          <w:p w14:paraId="1FAB1BBB" w14:textId="71B4994D" w:rsidR="00E00DE1" w:rsidRPr="00E00DE1" w:rsidRDefault="00E00DE1" w:rsidP="00E00DE1">
            <w:pPr>
              <w:jc w:val="center"/>
            </w:pPr>
            <w:r w:rsidRPr="00E00DE1">
              <w:t xml:space="preserve">Take part in Joe Wicks’ daily exercise as a family. </w:t>
            </w:r>
          </w:p>
        </w:tc>
        <w:tc>
          <w:tcPr>
            <w:tcW w:w="1626" w:type="dxa"/>
            <w:shd w:val="clear" w:color="auto" w:fill="C9C9C9" w:themeFill="accent3" w:themeFillTint="99"/>
          </w:tcPr>
          <w:p w14:paraId="02539B85" w14:textId="44F29417" w:rsidR="00E00DE1" w:rsidRPr="00E00DE1" w:rsidRDefault="00E00DE1" w:rsidP="00E00DE1">
            <w:pPr>
              <w:jc w:val="center"/>
            </w:pPr>
            <w:r>
              <w:t xml:space="preserve">Using shaving foam, practise the formation of the sounds you have learnt. </w:t>
            </w:r>
          </w:p>
        </w:tc>
        <w:tc>
          <w:tcPr>
            <w:tcW w:w="1712" w:type="dxa"/>
            <w:shd w:val="clear" w:color="auto" w:fill="A6F3E7"/>
          </w:tcPr>
          <w:p w14:paraId="5C81F4D6" w14:textId="082D7B47" w:rsidR="00E00DE1" w:rsidRPr="00E00DE1" w:rsidRDefault="00E00DE1" w:rsidP="00E00DE1">
            <w:pPr>
              <w:jc w:val="center"/>
            </w:pPr>
            <w:r>
              <w:t>Practise counting to 20</w:t>
            </w:r>
            <w:r w:rsidR="00B0676B">
              <w:t xml:space="preserve"> or beyond</w:t>
            </w:r>
            <w:r>
              <w:t xml:space="preserve">. Can you </w:t>
            </w:r>
            <w:r w:rsidR="00047CED">
              <w:t>write the numbers</w:t>
            </w:r>
            <w:r>
              <w:t xml:space="preserve"> without help? </w:t>
            </w:r>
          </w:p>
        </w:tc>
      </w:tr>
      <w:tr w:rsidR="00B0676B" w14:paraId="0C7E3796" w14:textId="77777777" w:rsidTr="00B0676B">
        <w:trPr>
          <w:trHeight w:val="1493"/>
        </w:trPr>
        <w:tc>
          <w:tcPr>
            <w:tcW w:w="1843" w:type="dxa"/>
            <w:shd w:val="clear" w:color="auto" w:fill="FAA5EF"/>
          </w:tcPr>
          <w:p w14:paraId="5F450C59" w14:textId="3D6EB613" w:rsidR="00E00DE1" w:rsidRPr="00E00DE1" w:rsidRDefault="00E00DE1" w:rsidP="00E00DE1">
            <w:pPr>
              <w:jc w:val="center"/>
            </w:pPr>
            <w:r>
              <w:t>Play ISpy with your family. Remember to think carefully about the focus sound</w:t>
            </w:r>
          </w:p>
        </w:tc>
        <w:tc>
          <w:tcPr>
            <w:tcW w:w="1877" w:type="dxa"/>
            <w:shd w:val="clear" w:color="auto" w:fill="BFBFBF" w:themeFill="background1" w:themeFillShade="BF"/>
          </w:tcPr>
          <w:p w14:paraId="76F793F6" w14:textId="4E86F3A9" w:rsidR="00E00DE1" w:rsidRPr="00E00DE1" w:rsidRDefault="00E00DE1" w:rsidP="00E00DE1">
            <w:pPr>
              <w:jc w:val="center"/>
            </w:pPr>
            <w:r w:rsidRPr="00E00DE1">
              <w:t>Complete Cosmic Kids! Yoga daily which can be found on YouTube.</w:t>
            </w:r>
          </w:p>
        </w:tc>
        <w:tc>
          <w:tcPr>
            <w:tcW w:w="1809" w:type="dxa"/>
            <w:shd w:val="clear" w:color="auto" w:fill="FFC000"/>
          </w:tcPr>
          <w:p w14:paraId="12F43836" w14:textId="0DF19A4D" w:rsidR="00E00DE1" w:rsidRPr="00E00DE1" w:rsidRDefault="00E00DE1" w:rsidP="00E00DE1">
            <w:pPr>
              <w:jc w:val="center"/>
            </w:pPr>
            <w:r w:rsidRPr="00E00DE1">
              <w:t xml:space="preserve">Help your family make a </w:t>
            </w:r>
            <w:r w:rsidR="00B0676B">
              <w:t xml:space="preserve">delicious </w:t>
            </w:r>
            <w:r w:rsidRPr="00E00DE1">
              <w:t>meal. Take lots of pictures</w:t>
            </w:r>
            <w:r w:rsidR="00B0676B">
              <w:t>, I would love to see it!</w:t>
            </w:r>
          </w:p>
        </w:tc>
        <w:tc>
          <w:tcPr>
            <w:tcW w:w="1701" w:type="dxa"/>
            <w:shd w:val="clear" w:color="auto" w:fill="A6F3E7"/>
          </w:tcPr>
          <w:p w14:paraId="3E1D1C33" w14:textId="5B220256" w:rsidR="00E00DE1" w:rsidRPr="00E00DE1" w:rsidRDefault="00E00DE1" w:rsidP="00E00DE1">
            <w:pPr>
              <w:jc w:val="center"/>
            </w:pPr>
            <w:r>
              <w:t xml:space="preserve">Find 5 of your favourite items. Can you put them in height order? </w:t>
            </w:r>
            <w:r w:rsidR="00B0676B">
              <w:t>Challenge – which one is the heaviest?</w:t>
            </w:r>
          </w:p>
        </w:tc>
        <w:tc>
          <w:tcPr>
            <w:tcW w:w="1626" w:type="dxa"/>
            <w:shd w:val="clear" w:color="auto" w:fill="B4C6E7" w:themeFill="accent1" w:themeFillTint="66"/>
          </w:tcPr>
          <w:p w14:paraId="7DCFAD49" w14:textId="434A0C5D" w:rsidR="00E00DE1" w:rsidRPr="00E00DE1" w:rsidRDefault="00E00DE1" w:rsidP="00E00DE1">
            <w:pPr>
              <w:jc w:val="center"/>
            </w:pPr>
            <w:r>
              <w:t xml:space="preserve">Once you have learnt all your sounds, practise </w:t>
            </w:r>
            <w:r w:rsidR="001B3514">
              <w:t xml:space="preserve">CVC </w:t>
            </w:r>
            <w:r>
              <w:t>word cards (see school website</w:t>
            </w:r>
            <w:r w:rsidR="001B3514">
              <w:t xml:space="preserve"> for resources</w:t>
            </w:r>
            <w:r>
              <w:t>).</w:t>
            </w:r>
          </w:p>
        </w:tc>
        <w:tc>
          <w:tcPr>
            <w:tcW w:w="1712" w:type="dxa"/>
            <w:shd w:val="clear" w:color="auto" w:fill="C5E0B3" w:themeFill="accent6" w:themeFillTint="66"/>
          </w:tcPr>
          <w:p w14:paraId="2337C4C7" w14:textId="5C8EB5E1" w:rsidR="00E00DE1" w:rsidRPr="00E00DE1" w:rsidRDefault="00E00DE1" w:rsidP="00E00DE1">
            <w:pPr>
              <w:jc w:val="center"/>
            </w:pPr>
            <w:r>
              <w:t xml:space="preserve">Practise spelling </w:t>
            </w:r>
            <w:r w:rsidR="00B0676B">
              <w:t>CVC words. Ask a grown up to test you! This could be done in paint/foam/rice/ glitter… Your choice!</w:t>
            </w:r>
          </w:p>
        </w:tc>
      </w:tr>
      <w:tr w:rsidR="00B0676B" w14:paraId="339925F6" w14:textId="77777777" w:rsidTr="00B0676B">
        <w:trPr>
          <w:trHeight w:val="1493"/>
        </w:trPr>
        <w:tc>
          <w:tcPr>
            <w:tcW w:w="1843" w:type="dxa"/>
            <w:shd w:val="clear" w:color="auto" w:fill="A6F3E7"/>
          </w:tcPr>
          <w:p w14:paraId="612728D1" w14:textId="6AF9030C" w:rsidR="00047CED" w:rsidRPr="00E00DE1" w:rsidRDefault="00B0676B" w:rsidP="00E00DE1">
            <w:pPr>
              <w:jc w:val="center"/>
            </w:pPr>
            <w:r>
              <w:t>Practise recognising high frequency words by sight. Focus on 5 a week. Example;</w:t>
            </w:r>
            <w:r>
              <w:br/>
              <w:t>‘are, the, when, they, who’</w:t>
            </w:r>
          </w:p>
        </w:tc>
        <w:tc>
          <w:tcPr>
            <w:tcW w:w="1877" w:type="dxa"/>
            <w:shd w:val="clear" w:color="auto" w:fill="A8D08D" w:themeFill="accent6" w:themeFillTint="99"/>
          </w:tcPr>
          <w:p w14:paraId="3655C406" w14:textId="2B3E296B" w:rsidR="00047CED" w:rsidRPr="00E00DE1" w:rsidRDefault="00B0676B" w:rsidP="00E00DE1">
            <w:pPr>
              <w:jc w:val="center"/>
            </w:pPr>
            <w:r>
              <w:t>Choose a member of your family to draw. Look closely at that person. What colour eyes, lips etc.</w:t>
            </w:r>
          </w:p>
        </w:tc>
        <w:tc>
          <w:tcPr>
            <w:tcW w:w="1809" w:type="dxa"/>
            <w:shd w:val="clear" w:color="auto" w:fill="AEAAAA" w:themeFill="background2" w:themeFillShade="BF"/>
          </w:tcPr>
          <w:p w14:paraId="134DFBD0" w14:textId="0410A9A2" w:rsidR="00047CED" w:rsidRPr="00E00DE1" w:rsidRDefault="00B0676B" w:rsidP="00E00DE1">
            <w:pPr>
              <w:jc w:val="center"/>
            </w:pPr>
            <w:r>
              <w:t xml:space="preserve">Revisit Pattern work. Look at patterns with two or three colours. </w:t>
            </w:r>
            <w:r w:rsidRPr="00B0676B">
              <w:rPr>
                <w:b/>
                <w:bCs/>
              </w:rPr>
              <w:t>Challenge</w:t>
            </w:r>
            <w:r>
              <w:t xml:space="preserve"> can you complete a shape pattern?</w:t>
            </w:r>
          </w:p>
        </w:tc>
        <w:tc>
          <w:tcPr>
            <w:tcW w:w="1701" w:type="dxa"/>
            <w:shd w:val="clear" w:color="auto" w:fill="F4B083" w:themeFill="accent2" w:themeFillTint="99"/>
          </w:tcPr>
          <w:p w14:paraId="31C2280A" w14:textId="633BA1B7" w:rsidR="00047CED" w:rsidRPr="00E00DE1" w:rsidRDefault="001B3514" w:rsidP="00E00DE1">
            <w:pPr>
              <w:jc w:val="center"/>
            </w:pPr>
            <w:r>
              <w:t>Make some playdough</w:t>
            </w:r>
            <w:r w:rsidR="00B0676B">
              <w:t xml:space="preserve"> or salt dough to make a model. With help, can you measure the correct ingredients?</w:t>
            </w:r>
          </w:p>
        </w:tc>
        <w:tc>
          <w:tcPr>
            <w:tcW w:w="3338" w:type="dxa"/>
            <w:gridSpan w:val="2"/>
            <w:shd w:val="clear" w:color="auto" w:fill="FAA5EF"/>
          </w:tcPr>
          <w:p w14:paraId="50767CC9" w14:textId="3BE6FA98" w:rsidR="00047CED" w:rsidRPr="00E00DE1" w:rsidRDefault="001B3514" w:rsidP="001B3514">
            <w:r>
              <w:t>Revisit 2D shapes. Can you find items around your home or outdoors that are square, triangular, circler or rectangular? Collect all your items and group them together. Take pictures!</w:t>
            </w:r>
            <w:r w:rsidR="00B0676B">
              <w:t xml:space="preserve"> Challenge look at 3D shapes.</w:t>
            </w:r>
          </w:p>
        </w:tc>
      </w:tr>
      <w:tr w:rsidR="00B0676B" w14:paraId="42461F2F" w14:textId="77777777" w:rsidTr="00B0676B">
        <w:trPr>
          <w:trHeight w:val="1493"/>
        </w:trPr>
        <w:tc>
          <w:tcPr>
            <w:tcW w:w="3720" w:type="dxa"/>
            <w:gridSpan w:val="2"/>
            <w:shd w:val="clear" w:color="auto" w:fill="FF9054"/>
          </w:tcPr>
          <w:p w14:paraId="6B5DD36F" w14:textId="77777777" w:rsidR="001B3514" w:rsidRDefault="001B3514" w:rsidP="00E00DE1">
            <w:pPr>
              <w:jc w:val="center"/>
            </w:pPr>
            <w:r>
              <w:t>Watch a welsh show on S4C.</w:t>
            </w:r>
          </w:p>
          <w:p w14:paraId="098542F0" w14:textId="77777777" w:rsidR="001B3514" w:rsidRDefault="001B3514" w:rsidP="00E00DE1">
            <w:pPr>
              <w:jc w:val="center"/>
            </w:pPr>
          </w:p>
          <w:p w14:paraId="42B14284" w14:textId="77777777" w:rsidR="001B3514" w:rsidRDefault="001B3514" w:rsidP="001B3514">
            <w:r>
              <w:t>Practise the terms;</w:t>
            </w:r>
            <w:r>
              <w:br/>
              <w:t>‘</w:t>
            </w:r>
            <w:proofErr w:type="spellStart"/>
            <w:r>
              <w:t>Sut</w:t>
            </w:r>
            <w:proofErr w:type="spellEnd"/>
            <w:r>
              <w:t xml:space="preserve"> </w:t>
            </w:r>
            <w:proofErr w:type="spellStart"/>
            <w:r>
              <w:t>mae’r</w:t>
            </w:r>
            <w:proofErr w:type="spellEnd"/>
            <w:r>
              <w:t xml:space="preserve"> </w:t>
            </w:r>
            <w:proofErr w:type="spellStart"/>
            <w:r>
              <w:t>tywydd</w:t>
            </w:r>
            <w:proofErr w:type="spellEnd"/>
            <w:r>
              <w:t xml:space="preserve"> </w:t>
            </w:r>
            <w:proofErr w:type="spellStart"/>
            <w:r>
              <w:t>heddiw</w:t>
            </w:r>
            <w:proofErr w:type="spellEnd"/>
            <w:r>
              <w:t xml:space="preserve">? What’s the weather like today? </w:t>
            </w:r>
            <w:r>
              <w:br/>
              <w:t xml:space="preserve">Mae </w:t>
            </w:r>
            <w:proofErr w:type="spellStart"/>
            <w:r>
              <w:t>hi’n</w:t>
            </w:r>
            <w:proofErr w:type="spellEnd"/>
            <w:r>
              <w:t xml:space="preserve"> </w:t>
            </w:r>
            <w:proofErr w:type="spellStart"/>
            <w:r>
              <w:t>heulog</w:t>
            </w:r>
            <w:proofErr w:type="spellEnd"/>
            <w:r>
              <w:t xml:space="preserve"> / </w:t>
            </w:r>
            <w:proofErr w:type="spellStart"/>
            <w:r>
              <w:t>bwrw</w:t>
            </w:r>
            <w:proofErr w:type="spellEnd"/>
            <w:r>
              <w:t xml:space="preserve"> </w:t>
            </w:r>
            <w:proofErr w:type="spellStart"/>
            <w:r>
              <w:t>glaw</w:t>
            </w:r>
            <w:proofErr w:type="spellEnd"/>
            <w:r>
              <w:t>.</w:t>
            </w:r>
          </w:p>
          <w:p w14:paraId="446E47F7" w14:textId="77777777" w:rsidR="00B0676B" w:rsidRDefault="00B0676B" w:rsidP="001B3514"/>
          <w:p w14:paraId="0BC08C39" w14:textId="66DC860C" w:rsidR="00B0676B" w:rsidRPr="00E00DE1" w:rsidRDefault="00B0676B" w:rsidP="001B3514">
            <w:r>
              <w:t xml:space="preserve">Beth </w:t>
            </w:r>
            <w:proofErr w:type="spellStart"/>
            <w:r>
              <w:t>wyt</w:t>
            </w:r>
            <w:proofErr w:type="spellEnd"/>
            <w:r>
              <w:t xml:space="preserve"> </w:t>
            </w:r>
            <w:proofErr w:type="spellStart"/>
            <w:r>
              <w:t>ti’n</w:t>
            </w:r>
            <w:proofErr w:type="spellEnd"/>
            <w:r>
              <w:t xml:space="preserve"> </w:t>
            </w:r>
            <w:proofErr w:type="spellStart"/>
            <w:r>
              <w:t>hoffi</w:t>
            </w:r>
            <w:proofErr w:type="spellEnd"/>
            <w:r>
              <w:t xml:space="preserve">? – What do you like? </w:t>
            </w:r>
            <w:r>
              <w:br/>
            </w:r>
            <w:proofErr w:type="spellStart"/>
            <w:r>
              <w:t>Dwi’n</w:t>
            </w:r>
            <w:proofErr w:type="spellEnd"/>
            <w:r>
              <w:t xml:space="preserve"> </w:t>
            </w:r>
            <w:proofErr w:type="spellStart"/>
            <w:r>
              <w:t>hoffi</w:t>
            </w:r>
            <w:proofErr w:type="spellEnd"/>
            <w:r>
              <w:t xml:space="preserve"> banana/</w:t>
            </w:r>
            <w:proofErr w:type="spellStart"/>
            <w:r>
              <w:t>siocled</w:t>
            </w:r>
            <w:proofErr w:type="spellEnd"/>
            <w:r>
              <w:t>/</w:t>
            </w:r>
            <w:proofErr w:type="spellStart"/>
            <w:r>
              <w:t>afal</w:t>
            </w:r>
            <w:proofErr w:type="spellEnd"/>
            <w:r>
              <w:t>.</w:t>
            </w:r>
            <w:r>
              <w:br/>
              <w:t>I like chocolate/apples/bananas.</w:t>
            </w:r>
          </w:p>
        </w:tc>
        <w:tc>
          <w:tcPr>
            <w:tcW w:w="1809" w:type="dxa"/>
            <w:shd w:val="clear" w:color="auto" w:fill="A8D08D" w:themeFill="accent6" w:themeFillTint="99"/>
          </w:tcPr>
          <w:p w14:paraId="0DE5F734" w14:textId="77777777" w:rsidR="001B3514" w:rsidRDefault="00B0676B" w:rsidP="00E00DE1">
            <w:pPr>
              <w:jc w:val="center"/>
            </w:pPr>
            <w:r>
              <w:t>Tracing activity.</w:t>
            </w:r>
          </w:p>
          <w:p w14:paraId="74D01C94" w14:textId="26B66B1F" w:rsidR="00B0676B" w:rsidRPr="00E00DE1" w:rsidRDefault="00B0676B" w:rsidP="00E00DE1">
            <w:pPr>
              <w:jc w:val="center"/>
            </w:pPr>
            <w:r>
              <w:t>Place items under a piece of paper and gently colour on top with a crayon. Can you see a pattern? What coin or item can you see?</w:t>
            </w:r>
          </w:p>
        </w:tc>
        <w:tc>
          <w:tcPr>
            <w:tcW w:w="1701" w:type="dxa"/>
            <w:shd w:val="clear" w:color="auto" w:fill="FFC000"/>
          </w:tcPr>
          <w:p w14:paraId="6EE54A9B" w14:textId="722A9FF7" w:rsidR="001B3514" w:rsidRPr="00E00DE1" w:rsidRDefault="00B0676B" w:rsidP="001B3514">
            <w:r>
              <w:t xml:space="preserve">Write about something that makes you happy or your favourite story/film. Remember to use your sounds to help you spell words! </w:t>
            </w:r>
          </w:p>
        </w:tc>
        <w:tc>
          <w:tcPr>
            <w:tcW w:w="1626" w:type="dxa"/>
            <w:shd w:val="clear" w:color="auto" w:fill="A6F3E7"/>
          </w:tcPr>
          <w:p w14:paraId="6D6C0B6D" w14:textId="75FDB3C3" w:rsidR="001B3514" w:rsidRPr="00E00DE1" w:rsidRDefault="00B0676B" w:rsidP="00B0676B">
            <w:r>
              <w:t xml:space="preserve">Open your own shop! Use items from your home to sell. How much will they be? Focus on amounts up to 20p. </w:t>
            </w:r>
          </w:p>
        </w:tc>
        <w:tc>
          <w:tcPr>
            <w:tcW w:w="1712" w:type="dxa"/>
            <w:shd w:val="clear" w:color="auto" w:fill="BFBFBF" w:themeFill="background1" w:themeFillShade="BF"/>
          </w:tcPr>
          <w:p w14:paraId="39D52F82" w14:textId="77777777" w:rsidR="001B3514" w:rsidRDefault="001B3514" w:rsidP="00E00DE1">
            <w:pPr>
              <w:jc w:val="center"/>
            </w:pPr>
            <w:r>
              <w:t>Bug Hunt</w:t>
            </w:r>
          </w:p>
          <w:p w14:paraId="64FF3CD2" w14:textId="7EDE090C" w:rsidR="001B3514" w:rsidRPr="00E00DE1" w:rsidRDefault="001B3514" w:rsidP="001B3514">
            <w:r>
              <w:t>Go outdoors and look for bugs. Can you make a new and safe home for the bugs to live in? Research what bugs like to eat</w:t>
            </w:r>
            <w:r>
              <w:br/>
            </w:r>
          </w:p>
        </w:tc>
      </w:tr>
      <w:tr w:rsidR="00B0676B" w14:paraId="3DF2489F" w14:textId="77777777" w:rsidTr="00B0676B">
        <w:trPr>
          <w:trHeight w:val="1493"/>
        </w:trPr>
        <w:tc>
          <w:tcPr>
            <w:tcW w:w="3720" w:type="dxa"/>
            <w:gridSpan w:val="2"/>
            <w:shd w:val="clear" w:color="auto" w:fill="9CC2E5" w:themeFill="accent5" w:themeFillTint="99"/>
          </w:tcPr>
          <w:p w14:paraId="569FF1BF" w14:textId="4D5E52D5" w:rsidR="001B3514" w:rsidRPr="00E00DE1" w:rsidRDefault="001B3514" w:rsidP="00E00DE1">
            <w:pPr>
              <w:jc w:val="center"/>
            </w:pPr>
            <w:r>
              <w:t xml:space="preserve">Read the eBook Treasure in the Garden with your family. How would you feel if you lost your favourite toy? Draw a picture of your favourite toy and </w:t>
            </w:r>
            <w:r w:rsidR="00E21FBB">
              <w:t xml:space="preserve">write sentences to describe your toy. Share your writing </w:t>
            </w:r>
            <w:r>
              <w:t>with your family.</w:t>
            </w:r>
            <w:r w:rsidR="00E21FBB">
              <w:t xml:space="preserve"> Remember to use your sounds! </w:t>
            </w:r>
          </w:p>
        </w:tc>
        <w:tc>
          <w:tcPr>
            <w:tcW w:w="3510" w:type="dxa"/>
            <w:gridSpan w:val="2"/>
            <w:shd w:val="clear" w:color="auto" w:fill="FAA5EF"/>
          </w:tcPr>
          <w:p w14:paraId="07617EF9" w14:textId="5FCC6EBE" w:rsidR="001B3514" w:rsidRPr="00E00DE1" w:rsidRDefault="001B3514" w:rsidP="00E00DE1">
            <w:pPr>
              <w:jc w:val="center"/>
            </w:pPr>
            <w:r>
              <w:t>Family activity linked to the eBook – make a time capsule to remember this difficult time. Write a little letter about your time at home and include some special items that will remind you of fun times.</w:t>
            </w:r>
          </w:p>
        </w:tc>
        <w:tc>
          <w:tcPr>
            <w:tcW w:w="3338" w:type="dxa"/>
            <w:gridSpan w:val="2"/>
            <w:shd w:val="clear" w:color="auto" w:fill="FF9054"/>
          </w:tcPr>
          <w:p w14:paraId="2F40346E" w14:textId="79D67319" w:rsidR="001B3514" w:rsidRPr="00E00DE1" w:rsidRDefault="001B3514" w:rsidP="001B3514">
            <w:r>
              <w:t xml:space="preserve">Have fun mixing paint before every member of the family paints their hand to create a collage of the family. Cut the handprints once dry and place them on top of one another starting from biggest to smallest. Label your collage and date it. This is a nice piece that could be included in your time capsules or displayed in your homes. </w:t>
            </w:r>
          </w:p>
        </w:tc>
      </w:tr>
    </w:tbl>
    <w:p w14:paraId="2C56843E" w14:textId="2A3F92E7" w:rsidR="00E00DE1" w:rsidRDefault="00E00DE1" w:rsidP="00B0676B">
      <w:pPr>
        <w:rPr>
          <w:u w:val="single"/>
        </w:rPr>
      </w:pPr>
    </w:p>
    <w:p w14:paraId="63F37877" w14:textId="150F1A03" w:rsidR="00047CED" w:rsidRDefault="00047CED" w:rsidP="00047CED">
      <w:pPr>
        <w:jc w:val="both"/>
      </w:pPr>
      <w:bookmarkStart w:id="0" w:name="_GoBack"/>
      <w:r>
        <w:t>Learning through play is important to encourage learning and development. In the grid above I have included some fun activities that could be completed as a family. In addition to the tasks that I have advised in the grid</w:t>
      </w:r>
      <w:r w:rsidR="00316853">
        <w:t>,</w:t>
      </w:r>
      <w:r>
        <w:t xml:space="preserve"> please continue to work on the activities that were listed in the previous home learning packs and the activities that were mentioned in </w:t>
      </w:r>
      <w:r w:rsidR="00AB4CEB">
        <w:t xml:space="preserve">parent evening and </w:t>
      </w:r>
      <w:r>
        <w:t>the</w:t>
      </w:r>
      <w:r w:rsidR="00AB4CEB">
        <w:t xml:space="preserve"> previous</w:t>
      </w:r>
      <w:r>
        <w:t xml:space="preserve"> letter. Practising the</w:t>
      </w:r>
      <w:r w:rsidR="00316853">
        <w:t>se</w:t>
      </w:r>
      <w:r>
        <w:t xml:space="preserve"> activities regularly will help your children become more confident with the task which will enable us to progress </w:t>
      </w:r>
      <w:r w:rsidR="00AB4CEB">
        <w:t xml:space="preserve">on </w:t>
      </w:r>
      <w:r>
        <w:t xml:space="preserve">to more of a challenge. I have included activities that I know your children have enjoyed in the classroom and can be adapted to suit a variation of tasks. Shaving foam and gloop are great resources that can be used with many activities for example writing your name, practising number or letter formation, spelling CVC words (bus, cat, dog etc.) Playing with playdough is also a great activity as it offers a fun activity for your child in addition to developing their fine motor skills. </w:t>
      </w:r>
    </w:p>
    <w:p w14:paraId="22232029" w14:textId="389589AE" w:rsidR="00AB4CEB" w:rsidRDefault="00AB4CEB" w:rsidP="00047CED">
      <w:pPr>
        <w:jc w:val="both"/>
      </w:pPr>
    </w:p>
    <w:p w14:paraId="5BCFA84F" w14:textId="37AAFC6E" w:rsidR="00AB4CEB" w:rsidRDefault="00AB4CEB" w:rsidP="00047CED">
      <w:pPr>
        <w:jc w:val="both"/>
      </w:pPr>
      <w:r>
        <w:t xml:space="preserve">If you need any support or guidance with any of the </w:t>
      </w:r>
      <w:proofErr w:type="gramStart"/>
      <w:r>
        <w:t>tasks</w:t>
      </w:r>
      <w:proofErr w:type="gramEnd"/>
      <w:r>
        <w:t xml:space="preserve"> I have mentioned in the Home learning packs please don’t hesitate to contact me. I hope you are well and keeping safe. </w:t>
      </w:r>
    </w:p>
    <w:p w14:paraId="35A2D583" w14:textId="3510A582" w:rsidR="00AB4CEB" w:rsidRDefault="00AB4CEB" w:rsidP="00047CED">
      <w:pPr>
        <w:jc w:val="both"/>
      </w:pPr>
      <w:r>
        <w:t xml:space="preserve">Thank you for your continuous support, </w:t>
      </w:r>
    </w:p>
    <w:p w14:paraId="5AAA434B" w14:textId="512B0E69" w:rsidR="00AB4CEB" w:rsidRDefault="00AB4CEB" w:rsidP="00047CED">
      <w:pPr>
        <w:jc w:val="both"/>
      </w:pPr>
      <w:r>
        <w:t xml:space="preserve">Miss Hawker, Mrs Jones and Miss Barnes. </w:t>
      </w:r>
    </w:p>
    <w:bookmarkEnd w:id="0"/>
    <w:p w14:paraId="60D627FA" w14:textId="12C89776" w:rsidR="001B3514" w:rsidRDefault="001B3514" w:rsidP="00047CED">
      <w:pPr>
        <w:jc w:val="both"/>
      </w:pPr>
    </w:p>
    <w:p w14:paraId="34674416" w14:textId="78ABDF00" w:rsidR="001B3514" w:rsidRDefault="001B3514" w:rsidP="00047CED">
      <w:pPr>
        <w:jc w:val="both"/>
      </w:pPr>
    </w:p>
    <w:p w14:paraId="7496E920" w14:textId="5C7A60A4" w:rsidR="001B3514" w:rsidRDefault="001B3514" w:rsidP="00047CED">
      <w:pPr>
        <w:jc w:val="both"/>
      </w:pPr>
    </w:p>
    <w:p w14:paraId="5DDA62B2" w14:textId="77777777" w:rsidR="001B3514" w:rsidRPr="00047CED" w:rsidRDefault="001B3514" w:rsidP="00047CED">
      <w:pPr>
        <w:jc w:val="both"/>
      </w:pPr>
    </w:p>
    <w:sectPr w:rsidR="001B3514" w:rsidRPr="00047CED" w:rsidSect="004462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E1"/>
    <w:rsid w:val="00047CED"/>
    <w:rsid w:val="001B3514"/>
    <w:rsid w:val="00316853"/>
    <w:rsid w:val="004462D4"/>
    <w:rsid w:val="009B597D"/>
    <w:rsid w:val="00AB4CEB"/>
    <w:rsid w:val="00B0676B"/>
    <w:rsid w:val="00D8365F"/>
    <w:rsid w:val="00E00DE1"/>
    <w:rsid w:val="00E21FBB"/>
    <w:rsid w:val="00EE5298"/>
    <w:rsid w:val="00FF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3D393D"/>
  <w15:chartTrackingRefBased/>
  <w15:docId w15:val="{4EE75B99-2804-B349-8AAD-B4C9215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Hawker C L C (FLSE)</dc:creator>
  <cp:keywords/>
  <dc:description/>
  <cp:lastModifiedBy>Hawker C L C (FLSE)</cp:lastModifiedBy>
  <cp:revision>5</cp:revision>
  <dcterms:created xsi:type="dcterms:W3CDTF">2020-05-14T11:11:00Z</dcterms:created>
  <dcterms:modified xsi:type="dcterms:W3CDTF">2020-05-14T14:12:00Z</dcterms:modified>
</cp:coreProperties>
</file>